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484C" w:rsidRPr="0038484C" w:rsidRDefault="0038484C" w:rsidP="0038484C">
      <w:pPr>
        <w:pStyle w:val="NormalWeb"/>
        <w:spacing w:before="0" w:beforeAutospacing="0" w:after="0" w:afterAutospacing="0"/>
        <w:rPr>
          <w:rFonts w:ascii="Verdana" w:hAnsi="Verdana"/>
          <w:b/>
          <w:color w:val="000000" w:themeColor="text1"/>
          <w:sz w:val="22"/>
          <w:szCs w:val="22"/>
        </w:rPr>
      </w:pPr>
      <w:r w:rsidRPr="0038484C">
        <w:rPr>
          <w:rFonts w:ascii="Verdana" w:hAnsi="Verdana"/>
          <w:b/>
          <w:color w:val="000000" w:themeColor="text1"/>
          <w:sz w:val="22"/>
          <w:szCs w:val="22"/>
        </w:rPr>
        <w:t>Assignment #1-</w:t>
      </w:r>
    </w:p>
    <w:p w:rsidR="0038484C" w:rsidRDefault="0038484C" w:rsidP="0038484C">
      <w:pPr>
        <w:pStyle w:val="NormalWeb"/>
        <w:spacing w:before="0" w:beforeAutospacing="0" w:after="0" w:afterAutospacing="0"/>
        <w:rPr>
          <w:rFonts w:ascii="Verdana" w:hAnsi="Verdana"/>
          <w:b/>
          <w:color w:val="000000" w:themeColor="text1"/>
          <w:sz w:val="22"/>
          <w:szCs w:val="22"/>
        </w:rPr>
      </w:pPr>
    </w:p>
    <w:p w:rsidR="0038484C" w:rsidRDefault="0038484C" w:rsidP="0038484C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>
        <w:rPr>
          <w:rFonts w:ascii="Verdana" w:hAnsi="Verdana"/>
          <w:b/>
          <w:color w:val="000000" w:themeColor="text1"/>
          <w:sz w:val="22"/>
          <w:szCs w:val="22"/>
        </w:rPr>
        <w:t>Purpose</w:t>
      </w:r>
    </w:p>
    <w:p w:rsidR="0038484C" w:rsidRDefault="0038484C" w:rsidP="0038484C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The structure of many organizations </w:t>
      </w:r>
      <w:proofErr w:type="gramStart"/>
      <w:r>
        <w:rPr>
          <w:rFonts w:asciiTheme="minorHAnsi" w:hAnsiTheme="minorHAnsi"/>
        </w:rPr>
        <w:t>require</w:t>
      </w:r>
      <w:proofErr w:type="gramEnd"/>
      <w:r>
        <w:rPr>
          <w:rFonts w:asciiTheme="minorHAnsi" w:hAnsiTheme="minorHAnsi"/>
        </w:rPr>
        <w:t xml:space="preserve"> you to collaborate with multiple stakeholders of various backgrounds, experiences and levels of insight. </w:t>
      </w:r>
      <w:proofErr w:type="gramStart"/>
      <w:r>
        <w:rPr>
          <w:rFonts w:asciiTheme="minorHAnsi" w:hAnsiTheme="minorHAnsi"/>
        </w:rPr>
        <w:t>In order to</w:t>
      </w:r>
      <w:proofErr w:type="gramEnd"/>
      <w:r>
        <w:rPr>
          <w:rFonts w:asciiTheme="minorHAnsi" w:hAnsiTheme="minorHAnsi"/>
        </w:rPr>
        <w:t xml:space="preserve"> further develop experience collaborating and completing tasks in a group setting, each of you have been placed within a work group for the course. Together, you’ll collaborate utilizing your shared experiences, personal insight and unique viewpoints in completing group assignments and projects. </w:t>
      </w:r>
    </w:p>
    <w:p w:rsidR="0038484C" w:rsidRDefault="0038484C" w:rsidP="0038484C">
      <w:pPr>
        <w:pStyle w:val="NormalWeb"/>
        <w:spacing w:before="0" w:beforeAutospacing="0" w:after="0" w:afterAutospacing="0"/>
        <w:rPr>
          <w:rFonts w:asciiTheme="minorHAnsi" w:hAnsiTheme="minorHAnsi"/>
        </w:rPr>
      </w:pPr>
    </w:p>
    <w:p w:rsidR="0038484C" w:rsidRDefault="0038484C" w:rsidP="0038484C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Through this activity you will collaborate to answer questions related to key concepts of Chapter Three of your text while helping you achieve the following module objectives:</w:t>
      </w:r>
    </w:p>
    <w:p w:rsidR="0038484C" w:rsidRDefault="0038484C" w:rsidP="0038484C">
      <w:pPr>
        <w:pStyle w:val="NormalWeb"/>
        <w:spacing w:before="0" w:beforeAutospacing="0" w:after="0" w:afterAutospacing="0"/>
        <w:rPr>
          <w:rFonts w:asciiTheme="minorHAnsi" w:hAnsiTheme="minorHAnsi"/>
        </w:rPr>
      </w:pPr>
    </w:p>
    <w:p w:rsidR="0038484C" w:rsidRDefault="0038484C" w:rsidP="0038484C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MO3</w:t>
      </w:r>
      <w:bookmarkStart w:id="0" w:name="_Hlk525651916"/>
      <w:r>
        <w:rPr>
          <w:rFonts w:asciiTheme="minorHAnsi" w:hAnsiTheme="minorHAnsi"/>
        </w:rPr>
        <w:t>.1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Explain the three key components of organization structure.</w:t>
      </w:r>
    </w:p>
    <w:p w:rsidR="0038484C" w:rsidRDefault="0038484C" w:rsidP="0038484C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MO3.2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bookmarkEnd w:id="0"/>
      <w:r>
        <w:rPr>
          <w:rFonts w:asciiTheme="minorHAnsi" w:hAnsiTheme="minorHAnsi"/>
        </w:rPr>
        <w:t xml:space="preserve">Differentiate between centralized, decentralized, horizontal and vertical </w:t>
      </w:r>
    </w:p>
    <w:p w:rsidR="0038484C" w:rsidRDefault="0038484C" w:rsidP="0038484C">
      <w:pPr>
        <w:pStyle w:val="NormalWeb"/>
        <w:spacing w:before="0" w:beforeAutospacing="0" w:after="0" w:afterAutospacing="0"/>
        <w:ind w:left="720" w:firstLine="720"/>
        <w:rPr>
          <w:rFonts w:asciiTheme="minorHAnsi" w:hAnsiTheme="minorHAnsi"/>
        </w:rPr>
      </w:pPr>
      <w:r>
        <w:rPr>
          <w:rFonts w:asciiTheme="minorHAnsi" w:hAnsiTheme="minorHAnsi"/>
        </w:rPr>
        <w:t>information sharing concepts of structure.</w:t>
      </w:r>
    </w:p>
    <w:p w:rsidR="0038484C" w:rsidRDefault="0038484C" w:rsidP="0038484C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MO3.3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 xml:space="preserve">Identify and compare the strengths and weaknesses of various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 xml:space="preserve">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organization structural forms.</w:t>
      </w:r>
    </w:p>
    <w:p w:rsidR="0038484C" w:rsidRDefault="0038484C" w:rsidP="0038484C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MO3.4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Describe how to examine an organization for symptoms of structural deficiency.</w:t>
      </w:r>
    </w:p>
    <w:p w:rsidR="0038484C" w:rsidRDefault="0038484C" w:rsidP="0038484C">
      <w:pPr>
        <w:pStyle w:val="NormalWeb"/>
        <w:spacing w:before="0" w:beforeAutospacing="0" w:after="0" w:afterAutospacing="0"/>
        <w:ind w:left="720" w:firstLine="720"/>
        <w:rPr>
          <w:rFonts w:asciiTheme="minorHAnsi" w:hAnsiTheme="minorHAnsi"/>
        </w:rPr>
      </w:pPr>
    </w:p>
    <w:p w:rsidR="0038484C" w:rsidRDefault="0038484C" w:rsidP="0038484C">
      <w:pPr>
        <w:pStyle w:val="NormalWeb"/>
        <w:spacing w:before="0" w:beforeAutospacing="0" w:after="0" w:afterAutospacing="0"/>
        <w:rPr>
          <w:rFonts w:asciiTheme="minorHAnsi" w:hAnsiTheme="minorHAnsi"/>
        </w:rPr>
      </w:pPr>
    </w:p>
    <w:p w:rsidR="0038484C" w:rsidRDefault="0038484C" w:rsidP="0038484C">
      <w:pPr>
        <w:pStyle w:val="NormalWeb"/>
        <w:shd w:val="clear" w:color="auto" w:fill="D9D9D9" w:themeFill="background1" w:themeFillShade="D9"/>
        <w:spacing w:before="0" w:beforeAutospacing="0" w:after="0" w:afterAutospacing="0"/>
        <w:rPr>
          <w:rFonts w:ascii="Verdana" w:hAnsi="Verdana"/>
          <w:b/>
          <w:color w:val="000000" w:themeColor="text1"/>
          <w:sz w:val="22"/>
          <w:szCs w:val="22"/>
        </w:rPr>
      </w:pPr>
      <w:r>
        <w:rPr>
          <w:rFonts w:ascii="Verdana" w:hAnsi="Verdana"/>
          <w:b/>
          <w:color w:val="000000" w:themeColor="text1"/>
          <w:sz w:val="22"/>
          <w:szCs w:val="22"/>
        </w:rPr>
        <w:t>Task</w:t>
      </w:r>
    </w:p>
    <w:p w:rsidR="0038484C" w:rsidRDefault="0038484C" w:rsidP="0038484C">
      <w:pPr>
        <w:pStyle w:val="NormalWeb"/>
        <w:spacing w:before="0" w:beforeAutospacing="0" w:after="0" w:afterAutospacing="0"/>
        <w:rPr>
          <w:rFonts w:asciiTheme="minorHAnsi" w:hAnsiTheme="minorHAnsi"/>
        </w:rPr>
      </w:pPr>
    </w:p>
    <w:p w:rsidR="0038484C" w:rsidRDefault="0038484C" w:rsidP="0038484C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38484C" w:rsidRDefault="0038484C" w:rsidP="0038484C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Within this document:</w:t>
      </w:r>
    </w:p>
    <w:p w:rsidR="0038484C" w:rsidRDefault="0038484C" w:rsidP="0038484C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Choose three of the following five questions to respond to:</w:t>
      </w:r>
    </w:p>
    <w:p w:rsidR="0038484C" w:rsidRDefault="0038484C" w:rsidP="0038484C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Describe the three components of organization structure. Why is communication, coordination and integration of efforts across organization so important to an organization’s success?  </w:t>
      </w:r>
    </w:p>
    <w:p w:rsidR="0038484C" w:rsidRDefault="0038484C" w:rsidP="0038484C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Why do mechanistic organizational structures, designed for efficiency, tend to utilize a centralized approach to hierarchy and decision making? </w:t>
      </w:r>
    </w:p>
    <w:p w:rsidR="0038484C" w:rsidRDefault="0038484C" w:rsidP="0038484C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Explain the concepts of vertical and horizontal information sharing. What could be considered key benefits and drawbacks of each approach? </w:t>
      </w:r>
    </w:p>
    <w:p w:rsidR="0038484C" w:rsidRDefault="0038484C" w:rsidP="0038484C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What key considerations should an organization evaluate when choosing between developing a functional, divisional and geographic organizational structure?  </w:t>
      </w:r>
    </w:p>
    <w:p w:rsidR="0038484C" w:rsidRDefault="0038484C" w:rsidP="0038484C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Describe the symptoms of structural deficiency? Once identified, why is it so important for managers to evaluate and correct these deficiencies? </w:t>
      </w:r>
    </w:p>
    <w:p w:rsidR="0038484C" w:rsidRDefault="0038484C" w:rsidP="0038484C">
      <w:pPr>
        <w:pStyle w:val="NormalWeb"/>
        <w:rPr>
          <w:rFonts w:asciiTheme="minorHAnsi" w:hAnsiTheme="minorHAnsi" w:cstheme="minorHAnsi"/>
          <w:b/>
          <w:sz w:val="28"/>
          <w:szCs w:val="28"/>
        </w:rPr>
      </w:pPr>
    </w:p>
    <w:p w:rsidR="0038484C" w:rsidRDefault="0038484C" w:rsidP="0038484C">
      <w:pPr>
        <w:pStyle w:val="NormalWeb"/>
        <w:rPr>
          <w:rFonts w:asciiTheme="minorHAnsi" w:hAnsiTheme="minorHAnsi" w:cstheme="minorHAnsi"/>
          <w:b/>
          <w:sz w:val="28"/>
          <w:szCs w:val="28"/>
        </w:rPr>
      </w:pPr>
    </w:p>
    <w:p w:rsidR="0038484C" w:rsidRDefault="0038484C" w:rsidP="0038484C">
      <w:pPr>
        <w:pStyle w:val="NormalWeb"/>
        <w:rPr>
          <w:rFonts w:asciiTheme="minorHAnsi" w:hAnsiTheme="minorHAnsi" w:cstheme="minorHAnsi"/>
          <w:b/>
          <w:sz w:val="28"/>
          <w:szCs w:val="28"/>
        </w:rPr>
      </w:pPr>
    </w:p>
    <w:p w:rsidR="0038484C" w:rsidRDefault="0038484C" w:rsidP="0038484C">
      <w:pPr>
        <w:pStyle w:val="NormalWeb"/>
        <w:rPr>
          <w:rFonts w:asciiTheme="minorHAnsi" w:hAnsiTheme="minorHAnsi" w:cstheme="minorHAnsi"/>
          <w:b/>
          <w:sz w:val="28"/>
          <w:szCs w:val="28"/>
        </w:rPr>
      </w:pPr>
      <w:r w:rsidRPr="0038484C">
        <w:rPr>
          <w:rFonts w:asciiTheme="minorHAnsi" w:hAnsiTheme="minorHAnsi" w:cstheme="minorHAnsi"/>
          <w:b/>
          <w:sz w:val="28"/>
          <w:szCs w:val="28"/>
        </w:rPr>
        <w:lastRenderedPageBreak/>
        <w:t xml:space="preserve">Assignment # 2 </w:t>
      </w:r>
      <w:r>
        <w:rPr>
          <w:rFonts w:asciiTheme="minorHAnsi" w:hAnsiTheme="minorHAnsi" w:cstheme="minorHAnsi"/>
          <w:b/>
          <w:sz w:val="28"/>
          <w:szCs w:val="28"/>
        </w:rPr>
        <w:t xml:space="preserve">- </w:t>
      </w:r>
    </w:p>
    <w:p w:rsidR="0038484C" w:rsidRDefault="0038484C" w:rsidP="0038484C">
      <w:pPr>
        <w:pStyle w:val="NormalWeb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Purpose </w:t>
      </w:r>
    </w:p>
    <w:p w:rsidR="0038484C" w:rsidRDefault="0038484C" w:rsidP="0038484C">
      <w:pPr>
        <w:spacing w:after="0"/>
        <w:ind w:left="-5"/>
      </w:pPr>
      <w:r>
        <w:t xml:space="preserve">The structure of many organizations </w:t>
      </w:r>
      <w:proofErr w:type="gramStart"/>
      <w:r>
        <w:t>require</w:t>
      </w:r>
      <w:proofErr w:type="gramEnd"/>
      <w:r>
        <w:t xml:space="preserve"> you to collaborate with multiple stakeholders of various backgrounds, experiences and levels of insight. </w:t>
      </w:r>
      <w:proofErr w:type="gramStart"/>
      <w:r>
        <w:t>In order to</w:t>
      </w:r>
      <w:proofErr w:type="gramEnd"/>
      <w:r>
        <w:t xml:space="preserve"> further develop experience collaborating and completing tasks in a group setting, each of you have been placed within a work group for the course. Together, you’ll collaborate utilizing your shared experiences, personal insight and unique viewpoints in completing group assignments and projects.  </w:t>
      </w:r>
    </w:p>
    <w:p w:rsidR="0038484C" w:rsidRDefault="0038484C" w:rsidP="0038484C">
      <w:pPr>
        <w:spacing w:after="0" w:line="256" w:lineRule="auto"/>
      </w:pPr>
      <w:r>
        <w:t xml:space="preserve"> </w:t>
      </w:r>
    </w:p>
    <w:p w:rsidR="0038484C" w:rsidRDefault="0038484C" w:rsidP="0038484C">
      <w:pPr>
        <w:spacing w:after="0"/>
        <w:ind w:left="-5"/>
      </w:pPr>
      <w:r>
        <w:t xml:space="preserve">Through this activity you will collaborate to answer questions related to key concepts of Chapter Six of your text while helping you achieve the following module objectives: </w:t>
      </w:r>
    </w:p>
    <w:p w:rsidR="0038484C" w:rsidRDefault="0038484C" w:rsidP="0038484C">
      <w:pPr>
        <w:spacing w:after="0" w:line="256" w:lineRule="auto"/>
      </w:pPr>
      <w:r>
        <w:t xml:space="preserve"> </w:t>
      </w:r>
    </w:p>
    <w:tbl>
      <w:tblPr>
        <w:tblStyle w:val="TableGrid"/>
        <w:tblW w:w="9314" w:type="dxa"/>
        <w:tblInd w:w="0" w:type="dxa"/>
        <w:tblLook w:val="04A0" w:firstRow="1" w:lastRow="0" w:firstColumn="1" w:lastColumn="0" w:noHBand="0" w:noVBand="1"/>
      </w:tblPr>
      <w:tblGrid>
        <w:gridCol w:w="1104"/>
        <w:gridCol w:w="8210"/>
      </w:tblGrid>
      <w:tr w:rsidR="0038484C" w:rsidTr="0038484C">
        <w:trPr>
          <w:trHeight w:val="270"/>
        </w:trPr>
        <w:tc>
          <w:tcPr>
            <w:tcW w:w="1104" w:type="dxa"/>
            <w:hideMark/>
          </w:tcPr>
          <w:p w:rsidR="0038484C" w:rsidRDefault="0038484C">
            <w:pPr>
              <w:spacing w:line="256" w:lineRule="auto"/>
            </w:pPr>
            <w:r>
              <w:t xml:space="preserve">MO6.1  </w:t>
            </w:r>
          </w:p>
        </w:tc>
        <w:tc>
          <w:tcPr>
            <w:tcW w:w="8211" w:type="dxa"/>
            <w:hideMark/>
          </w:tcPr>
          <w:p w:rsidR="0038484C" w:rsidRDefault="0038484C">
            <w:pPr>
              <w:spacing w:line="256" w:lineRule="auto"/>
              <w:ind w:right="119"/>
              <w:jc w:val="center"/>
            </w:pPr>
            <w:r>
              <w:t xml:space="preserve">Describe what motivates an organization to enter the global business arena.   </w:t>
            </w:r>
          </w:p>
        </w:tc>
      </w:tr>
      <w:tr w:rsidR="0038484C" w:rsidTr="0038484C">
        <w:trPr>
          <w:trHeight w:val="587"/>
        </w:trPr>
        <w:tc>
          <w:tcPr>
            <w:tcW w:w="1104" w:type="dxa"/>
            <w:hideMark/>
          </w:tcPr>
          <w:p w:rsidR="0038484C" w:rsidRDefault="0038484C">
            <w:pPr>
              <w:spacing w:line="256" w:lineRule="auto"/>
            </w:pPr>
            <w:r>
              <w:t xml:space="preserve">MO6.2 </w:t>
            </w:r>
          </w:p>
        </w:tc>
        <w:tc>
          <w:tcPr>
            <w:tcW w:w="8211" w:type="dxa"/>
            <w:hideMark/>
          </w:tcPr>
          <w:p w:rsidR="0038484C" w:rsidRDefault="0038484C">
            <w:pPr>
              <w:spacing w:line="256" w:lineRule="auto"/>
              <w:ind w:left="336"/>
              <w:jc w:val="both"/>
            </w:pPr>
            <w:r>
              <w:t xml:space="preserve">Identify the stages of international development and the three major challenges of global design.  </w:t>
            </w:r>
          </w:p>
        </w:tc>
      </w:tr>
      <w:tr w:rsidR="0038484C" w:rsidTr="0038484C">
        <w:trPr>
          <w:trHeight w:val="293"/>
        </w:trPr>
        <w:tc>
          <w:tcPr>
            <w:tcW w:w="1104" w:type="dxa"/>
            <w:hideMark/>
          </w:tcPr>
          <w:p w:rsidR="0038484C" w:rsidRDefault="0038484C">
            <w:pPr>
              <w:spacing w:line="256" w:lineRule="auto"/>
            </w:pPr>
            <w:r>
              <w:t xml:space="preserve">MO6.3  </w:t>
            </w:r>
          </w:p>
        </w:tc>
        <w:tc>
          <w:tcPr>
            <w:tcW w:w="8211" w:type="dxa"/>
            <w:hideMark/>
          </w:tcPr>
          <w:p w:rsidR="0038484C" w:rsidRDefault="0038484C">
            <w:pPr>
              <w:spacing w:line="256" w:lineRule="auto"/>
              <w:ind w:left="336"/>
            </w:pPr>
            <w:r>
              <w:t xml:space="preserve">Define structural design options for international operations. </w:t>
            </w:r>
          </w:p>
        </w:tc>
      </w:tr>
      <w:tr w:rsidR="0038484C" w:rsidTr="0038484C">
        <w:trPr>
          <w:trHeight w:val="561"/>
        </w:trPr>
        <w:tc>
          <w:tcPr>
            <w:tcW w:w="1104" w:type="dxa"/>
            <w:hideMark/>
          </w:tcPr>
          <w:p w:rsidR="0038484C" w:rsidRDefault="0038484C">
            <w:pPr>
              <w:spacing w:line="256" w:lineRule="auto"/>
            </w:pPr>
            <w:r>
              <w:t xml:space="preserve">MO6.4 </w:t>
            </w:r>
          </w:p>
        </w:tc>
        <w:tc>
          <w:tcPr>
            <w:tcW w:w="8211" w:type="dxa"/>
            <w:hideMark/>
          </w:tcPr>
          <w:p w:rsidR="0038484C" w:rsidRDefault="0038484C">
            <w:pPr>
              <w:spacing w:line="256" w:lineRule="auto"/>
              <w:ind w:left="336" w:right="302"/>
            </w:pPr>
            <w:r>
              <w:t xml:space="preserve">Describe challenges of and steps necessary for successful global coordination, knowledge transfer and innovation. </w:t>
            </w:r>
          </w:p>
        </w:tc>
      </w:tr>
    </w:tbl>
    <w:p w:rsidR="0038484C" w:rsidRDefault="0038484C" w:rsidP="0038484C">
      <w:pPr>
        <w:spacing w:after="0" w:line="256" w:lineRule="auto"/>
        <w:ind w:left="1440"/>
        <w:rPr>
          <w:rFonts w:ascii="Calibri" w:eastAsia="Calibri" w:hAnsi="Calibri" w:cs="Calibri"/>
          <w:color w:val="000000"/>
        </w:rPr>
      </w:pPr>
      <w:r>
        <w:t xml:space="preserve"> </w:t>
      </w:r>
    </w:p>
    <w:p w:rsidR="0038484C" w:rsidRDefault="0038484C" w:rsidP="0038484C">
      <w:pPr>
        <w:spacing w:after="0" w:line="256" w:lineRule="auto"/>
      </w:pPr>
      <w:r>
        <w:t xml:space="preserve"> </w:t>
      </w:r>
    </w:p>
    <w:p w:rsidR="0038484C" w:rsidRDefault="0038484C" w:rsidP="0038484C">
      <w:pPr>
        <w:shd w:val="clear" w:color="auto" w:fill="D9D9D9"/>
        <w:spacing w:after="0" w:line="256" w:lineRule="auto"/>
        <w:ind w:left="-5"/>
      </w:pPr>
      <w:r>
        <w:rPr>
          <w:rFonts w:ascii="Verdana" w:eastAsia="Verdana" w:hAnsi="Verdana" w:cs="Verdana"/>
          <w:b/>
        </w:rPr>
        <w:t xml:space="preserve">Task </w:t>
      </w:r>
    </w:p>
    <w:p w:rsidR="0038484C" w:rsidRDefault="0038484C" w:rsidP="0038484C">
      <w:pPr>
        <w:spacing w:after="0" w:line="256" w:lineRule="auto"/>
      </w:pPr>
      <w:r>
        <w:t xml:space="preserve"> </w:t>
      </w:r>
    </w:p>
    <w:p w:rsidR="0038484C" w:rsidRDefault="0038484C" w:rsidP="0038484C">
      <w:pPr>
        <w:spacing w:after="0" w:line="256" w:lineRule="auto"/>
      </w:pPr>
    </w:p>
    <w:p w:rsidR="0038484C" w:rsidRDefault="0038484C" w:rsidP="0038484C">
      <w:pPr>
        <w:ind w:left="-5"/>
      </w:pPr>
      <w:r>
        <w:t xml:space="preserve">Within this document: </w:t>
      </w:r>
    </w:p>
    <w:p w:rsidR="0038484C" w:rsidRDefault="0038484C" w:rsidP="0038484C">
      <w:pPr>
        <w:numPr>
          <w:ilvl w:val="0"/>
          <w:numId w:val="3"/>
        </w:numPr>
        <w:spacing w:after="25" w:line="249" w:lineRule="auto"/>
        <w:ind w:hanging="360"/>
      </w:pPr>
      <w:r>
        <w:t xml:space="preserve">Choose three of the following five questions to respond to: </w:t>
      </w:r>
    </w:p>
    <w:p w:rsidR="0038484C" w:rsidRDefault="0038484C" w:rsidP="0038484C">
      <w:pPr>
        <w:numPr>
          <w:ilvl w:val="1"/>
          <w:numId w:val="3"/>
        </w:numPr>
        <w:spacing w:after="0" w:line="249" w:lineRule="auto"/>
        <w:ind w:hanging="360"/>
      </w:pPr>
      <w:r>
        <w:t xml:space="preserve">Explain why an organization may choose to build a global presence to realize economies of scale.  </w:t>
      </w:r>
      <w:proofErr w:type="gramStart"/>
      <w:r>
        <w:t>Compare and contrast</w:t>
      </w:r>
      <w:proofErr w:type="gramEnd"/>
      <w:r>
        <w:t xml:space="preserve"> the benefits and drawbacks of this approach.  </w:t>
      </w:r>
    </w:p>
    <w:p w:rsidR="0038484C" w:rsidRDefault="0038484C" w:rsidP="0038484C">
      <w:pPr>
        <w:spacing w:after="0" w:line="256" w:lineRule="auto"/>
        <w:ind w:left="720"/>
      </w:pPr>
      <w:r>
        <w:t xml:space="preserve"> </w:t>
      </w:r>
    </w:p>
    <w:p w:rsidR="0038484C" w:rsidRDefault="0038484C" w:rsidP="0038484C">
      <w:pPr>
        <w:numPr>
          <w:ilvl w:val="1"/>
          <w:numId w:val="3"/>
        </w:numPr>
        <w:spacing w:after="0" w:line="249" w:lineRule="auto"/>
        <w:ind w:hanging="360"/>
      </w:pPr>
      <w:r>
        <w:t xml:space="preserve">Illustrate the stages of international development and the strategic orientation, necessary structure and market potential for each. Why does the evolution between each stage take much time and consideration?  </w:t>
      </w:r>
    </w:p>
    <w:p w:rsidR="0038484C" w:rsidRDefault="0038484C" w:rsidP="0038484C">
      <w:pPr>
        <w:spacing w:after="59" w:line="256" w:lineRule="auto"/>
        <w:ind w:left="720"/>
      </w:pPr>
      <w:r>
        <w:t xml:space="preserve"> </w:t>
      </w:r>
    </w:p>
    <w:p w:rsidR="0038484C" w:rsidRDefault="0038484C" w:rsidP="0038484C">
      <w:pPr>
        <w:numPr>
          <w:ilvl w:val="1"/>
          <w:numId w:val="3"/>
        </w:numPr>
        <w:spacing w:after="0" w:line="249" w:lineRule="auto"/>
        <w:ind w:hanging="360"/>
      </w:pPr>
      <w:r>
        <w:t xml:space="preserve">Describe why so many companies seeking to establish a global presence begin with seeking opportunities for a joint venture? What are the benefits of this approach and why would a company consider a joint venture with a competitor?  </w:t>
      </w:r>
    </w:p>
    <w:p w:rsidR="0038484C" w:rsidRDefault="0038484C" w:rsidP="0038484C">
      <w:pPr>
        <w:spacing w:after="13" w:line="256" w:lineRule="auto"/>
      </w:pPr>
      <w:r>
        <w:t xml:space="preserve"> </w:t>
      </w:r>
    </w:p>
    <w:p w:rsidR="0038484C" w:rsidRDefault="0038484C" w:rsidP="0038484C">
      <w:pPr>
        <w:numPr>
          <w:ilvl w:val="1"/>
          <w:numId w:val="3"/>
        </w:numPr>
        <w:spacing w:after="0" w:line="240" w:lineRule="auto"/>
        <w:ind w:hanging="360"/>
      </w:pPr>
      <w:r>
        <w:t xml:space="preserve">Explain the relationship between global expansion and complexity and differentiation. Why does global expansion require enhanced internal and external collaboration?  </w:t>
      </w:r>
    </w:p>
    <w:p w:rsidR="0038484C" w:rsidRDefault="0038484C" w:rsidP="0038484C">
      <w:pPr>
        <w:spacing w:after="13" w:line="256" w:lineRule="auto"/>
      </w:pPr>
      <w:r>
        <w:t xml:space="preserve"> </w:t>
      </w:r>
    </w:p>
    <w:p w:rsidR="0038484C" w:rsidRDefault="0038484C" w:rsidP="0038484C">
      <w:pPr>
        <w:numPr>
          <w:ilvl w:val="1"/>
          <w:numId w:val="3"/>
        </w:numPr>
        <w:spacing w:after="0" w:line="249" w:lineRule="auto"/>
        <w:ind w:hanging="360"/>
      </w:pPr>
      <w:r>
        <w:t xml:space="preserve">Review the supplemental article provided. Why do some U.S. companies that are extremely successful domestically experience such massive failure in their attempts for global expansion?  </w:t>
      </w:r>
    </w:p>
    <w:p w:rsidR="0038484C" w:rsidRDefault="0038484C" w:rsidP="0038484C">
      <w:pPr>
        <w:pStyle w:val="NormalWeb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lastRenderedPageBreak/>
        <w:t xml:space="preserve">Assignment # 3 – </w:t>
      </w:r>
    </w:p>
    <w:p w:rsidR="0038484C" w:rsidRDefault="0038484C" w:rsidP="0038484C">
      <w:pPr>
        <w:pStyle w:val="NormalWeb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Purpose </w:t>
      </w:r>
    </w:p>
    <w:p w:rsidR="00BA291A" w:rsidRDefault="00BA291A" w:rsidP="00BA291A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The structure of many organizations </w:t>
      </w:r>
      <w:proofErr w:type="gramStart"/>
      <w:r>
        <w:rPr>
          <w:rFonts w:asciiTheme="minorHAnsi" w:hAnsiTheme="minorHAnsi"/>
        </w:rPr>
        <w:t>require</w:t>
      </w:r>
      <w:proofErr w:type="gramEnd"/>
      <w:r>
        <w:rPr>
          <w:rFonts w:asciiTheme="minorHAnsi" w:hAnsiTheme="minorHAnsi"/>
        </w:rPr>
        <w:t xml:space="preserve"> you to collaborate with multiple stakeholders of various backgrounds, experiences and levels of insight. </w:t>
      </w:r>
      <w:proofErr w:type="gramStart"/>
      <w:r>
        <w:rPr>
          <w:rFonts w:asciiTheme="minorHAnsi" w:hAnsiTheme="minorHAnsi"/>
        </w:rPr>
        <w:t>In order to</w:t>
      </w:r>
      <w:proofErr w:type="gramEnd"/>
      <w:r>
        <w:rPr>
          <w:rFonts w:asciiTheme="minorHAnsi" w:hAnsiTheme="minorHAnsi"/>
        </w:rPr>
        <w:t xml:space="preserve"> further develop experience collaborating and completing tasks in a group setting, each of you have been placed within a work group for the course. Together, you’ll collaborate utilizing your shared experiences, personal insight and unique viewpoints in completing group assignments and projects. </w:t>
      </w:r>
    </w:p>
    <w:p w:rsidR="00BA291A" w:rsidRDefault="00BA291A" w:rsidP="00BA291A">
      <w:pPr>
        <w:pStyle w:val="NormalWeb"/>
        <w:spacing w:before="0" w:beforeAutospacing="0" w:after="0" w:afterAutospacing="0"/>
        <w:rPr>
          <w:rFonts w:asciiTheme="minorHAnsi" w:hAnsiTheme="minorHAnsi"/>
        </w:rPr>
      </w:pPr>
    </w:p>
    <w:p w:rsidR="00BA291A" w:rsidRDefault="00BA291A" w:rsidP="00BA291A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Through this activity you will collaborate to answer questions related to key concepts of Chapter Nine of your text while helping you achieve the following module objectives:</w:t>
      </w:r>
    </w:p>
    <w:p w:rsidR="00BA291A" w:rsidRDefault="00BA291A" w:rsidP="00BA291A">
      <w:pPr>
        <w:pStyle w:val="NormalWeb"/>
        <w:spacing w:before="0" w:beforeAutospacing="0" w:after="0" w:afterAutospacing="0"/>
        <w:rPr>
          <w:rFonts w:asciiTheme="minorHAnsi" w:hAnsiTheme="minorHAnsi"/>
        </w:rPr>
      </w:pPr>
    </w:p>
    <w:p w:rsidR="00BA291A" w:rsidRDefault="00BA291A" w:rsidP="00BA291A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MO10.1</w:t>
      </w:r>
      <w:r>
        <w:rPr>
          <w:rFonts w:asciiTheme="minorHAnsi" w:hAnsiTheme="minorHAnsi"/>
        </w:rPr>
        <w:tab/>
        <w:t>Describe the organizational advantages and disadvantages of large size.</w:t>
      </w:r>
    </w:p>
    <w:p w:rsidR="00BA291A" w:rsidRDefault="00BA291A" w:rsidP="00BA291A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MO10.2</w:t>
      </w:r>
      <w:r>
        <w:rPr>
          <w:rFonts w:asciiTheme="minorHAnsi" w:hAnsiTheme="minorHAnsi"/>
        </w:rPr>
        <w:tab/>
        <w:t>Explain the four stages of organizational life cycle.</w:t>
      </w:r>
    </w:p>
    <w:p w:rsidR="00BA291A" w:rsidRDefault="00BA291A" w:rsidP="00BA291A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MO10.3</w:t>
      </w:r>
      <w:r>
        <w:rPr>
          <w:rFonts w:asciiTheme="minorHAnsi" w:hAnsiTheme="minorHAnsi"/>
        </w:rPr>
        <w:tab/>
        <w:t xml:space="preserve">Compare and contrast market and clan control with bureaucratic control. </w:t>
      </w:r>
    </w:p>
    <w:p w:rsidR="00BA291A" w:rsidRDefault="00BA291A" w:rsidP="00BA291A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MO10.4</w:t>
      </w:r>
      <w:r>
        <w:rPr>
          <w:rFonts w:asciiTheme="minorHAnsi" w:hAnsiTheme="minorHAnsi"/>
        </w:rPr>
        <w:tab/>
        <w:t xml:space="preserve">Understand the stages of life cycle development and decline of an organization.  </w:t>
      </w:r>
    </w:p>
    <w:p w:rsidR="00BA291A" w:rsidRDefault="00BA291A" w:rsidP="00BA291A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MO10.5</w:t>
      </w:r>
      <w:r>
        <w:rPr>
          <w:rFonts w:asciiTheme="minorHAnsi" w:hAnsiTheme="minorHAnsi"/>
        </w:rPr>
        <w:tab/>
        <w:t xml:space="preserve">Describe methods of downsizing. </w:t>
      </w:r>
    </w:p>
    <w:p w:rsidR="00BA291A" w:rsidRDefault="00BA291A" w:rsidP="00BA291A">
      <w:pPr>
        <w:pStyle w:val="NormalWeb"/>
        <w:spacing w:before="0" w:beforeAutospacing="0" w:after="0" w:afterAutospacing="0"/>
        <w:ind w:left="720" w:firstLine="720"/>
        <w:rPr>
          <w:rFonts w:asciiTheme="minorHAnsi" w:hAnsiTheme="minorHAnsi"/>
        </w:rPr>
      </w:pPr>
    </w:p>
    <w:p w:rsidR="00BA291A" w:rsidRDefault="00BA291A" w:rsidP="00BA291A">
      <w:pPr>
        <w:pStyle w:val="NormalWeb"/>
        <w:spacing w:before="0" w:beforeAutospacing="0" w:after="0" w:afterAutospacing="0"/>
        <w:rPr>
          <w:rFonts w:asciiTheme="minorHAnsi" w:hAnsiTheme="minorHAnsi"/>
        </w:rPr>
      </w:pPr>
    </w:p>
    <w:p w:rsidR="00BA291A" w:rsidRDefault="00BA291A" w:rsidP="00BA291A">
      <w:pPr>
        <w:pStyle w:val="NormalWeb"/>
        <w:shd w:val="clear" w:color="auto" w:fill="D9D9D9" w:themeFill="background1" w:themeFillShade="D9"/>
        <w:spacing w:before="0" w:beforeAutospacing="0" w:after="0" w:afterAutospacing="0"/>
        <w:rPr>
          <w:rFonts w:ascii="Verdana" w:hAnsi="Verdana"/>
          <w:b/>
          <w:color w:val="000000" w:themeColor="text1"/>
          <w:sz w:val="22"/>
          <w:szCs w:val="22"/>
        </w:rPr>
      </w:pPr>
      <w:r>
        <w:rPr>
          <w:rFonts w:ascii="Verdana" w:hAnsi="Verdana"/>
          <w:b/>
          <w:color w:val="000000" w:themeColor="text1"/>
          <w:sz w:val="22"/>
          <w:szCs w:val="22"/>
        </w:rPr>
        <w:t>Task</w:t>
      </w:r>
    </w:p>
    <w:p w:rsidR="00BA291A" w:rsidRDefault="00BA291A" w:rsidP="00BA291A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BA291A" w:rsidRDefault="00BA291A" w:rsidP="00BA291A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Within this document:</w:t>
      </w:r>
    </w:p>
    <w:p w:rsidR="00BA291A" w:rsidRDefault="00BA291A" w:rsidP="00BA291A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Choose three of the following five questions to respond to:</w:t>
      </w:r>
    </w:p>
    <w:p w:rsidR="00BA291A" w:rsidRDefault="00BA291A" w:rsidP="00BA291A">
      <w:pPr>
        <w:pStyle w:val="NormalWeb"/>
        <w:spacing w:before="0" w:beforeAutospacing="0" w:after="0" w:afterAutospacing="0"/>
        <w:ind w:left="360"/>
        <w:rPr>
          <w:rFonts w:asciiTheme="minorHAnsi" w:hAnsiTheme="minorHAnsi" w:cstheme="minorHAnsi"/>
        </w:rPr>
      </w:pPr>
    </w:p>
    <w:p w:rsidR="00BA291A" w:rsidRDefault="00BA291A" w:rsidP="00BA291A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Explain why an organization may seek growth. What are the potential benefits and disadvantages linked to large organizational size? </w:t>
      </w:r>
    </w:p>
    <w:p w:rsidR="00BA291A" w:rsidRDefault="00BA291A" w:rsidP="00BA291A">
      <w:pPr>
        <w:pStyle w:val="ListParagraph"/>
        <w:rPr>
          <w:sz w:val="24"/>
          <w:szCs w:val="24"/>
        </w:rPr>
      </w:pPr>
    </w:p>
    <w:p w:rsidR="00BA291A" w:rsidRDefault="00BA291A" w:rsidP="00BA291A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Why is the Entrepreneurial Stage of the Organizational Life Cycle such a critical stage of development for an organization? What crisis usually proceeds this stage and why do so many organizations fail to make the transition to the Collectivity Stage? </w:t>
      </w:r>
    </w:p>
    <w:p w:rsidR="00BA291A" w:rsidRDefault="00BA291A" w:rsidP="00BA291A">
      <w:pPr>
        <w:pStyle w:val="ListParagraph"/>
        <w:rPr>
          <w:sz w:val="24"/>
          <w:szCs w:val="24"/>
        </w:rPr>
      </w:pPr>
    </w:p>
    <w:p w:rsidR="00BA291A" w:rsidRDefault="00BA291A" w:rsidP="00BA291A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How do the control concepts of market and clan control differ from bureaucratic control?  Why have many large organizations sought to reduce bureaucracy within their operations? </w:t>
      </w:r>
    </w:p>
    <w:p w:rsidR="00BA291A" w:rsidRDefault="00BA291A" w:rsidP="00BA291A">
      <w:pPr>
        <w:spacing w:after="0" w:line="240" w:lineRule="auto"/>
        <w:rPr>
          <w:sz w:val="24"/>
          <w:szCs w:val="24"/>
        </w:rPr>
      </w:pPr>
    </w:p>
    <w:p w:rsidR="00BA291A" w:rsidRDefault="00BA291A" w:rsidP="00BA291A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Explain how the factor of vulnerability can lead to organizational decline. Based upon key concepts discussed throughout this course, what are a few steps an organization can take to make itself less vulnerable in the competitive environment? </w:t>
      </w:r>
    </w:p>
    <w:p w:rsidR="00BA291A" w:rsidRDefault="00BA291A" w:rsidP="00BA291A">
      <w:pPr>
        <w:spacing w:after="0" w:line="240" w:lineRule="auto"/>
        <w:rPr>
          <w:sz w:val="24"/>
          <w:szCs w:val="24"/>
        </w:rPr>
      </w:pPr>
    </w:p>
    <w:p w:rsidR="000B45E8" w:rsidRPr="00BA291A" w:rsidRDefault="00BA291A" w:rsidP="00BA291A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Research displays that deploying a massive downsizing effort has, in some cases, significantly harmed organizations. What are the risks to downsizing that a firm should take into consideration before pursuing this option? </w:t>
      </w:r>
      <w:bookmarkStart w:id="1" w:name="_GoBack"/>
      <w:bookmarkEnd w:id="1"/>
    </w:p>
    <w:sectPr w:rsidR="000B45E8" w:rsidRPr="00BA29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167E17"/>
    <w:multiLevelType w:val="hybridMultilevel"/>
    <w:tmpl w:val="DAB854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B30A38"/>
    <w:multiLevelType w:val="hybridMultilevel"/>
    <w:tmpl w:val="121AE38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63360F"/>
    <w:multiLevelType w:val="hybridMultilevel"/>
    <w:tmpl w:val="26E80F9E"/>
    <w:lvl w:ilvl="0" w:tplc="87CC468E">
      <w:start w:val="1"/>
      <w:numFmt w:val="upperLetter"/>
      <w:lvlText w:val="%1)"/>
      <w:lvlJc w:val="left"/>
      <w:pPr>
        <w:ind w:left="3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24461D74">
      <w:start w:val="1"/>
      <w:numFmt w:val="decimal"/>
      <w:lvlText w:val="%2."/>
      <w:lvlJc w:val="left"/>
      <w:pPr>
        <w:ind w:left="7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5E4C024A">
      <w:start w:val="1"/>
      <w:numFmt w:val="lowerRoman"/>
      <w:lvlText w:val="%3"/>
      <w:lvlJc w:val="left"/>
      <w:pPr>
        <w:ind w:left="14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3D96F2B6">
      <w:start w:val="1"/>
      <w:numFmt w:val="decimal"/>
      <w:lvlText w:val="%4"/>
      <w:lvlJc w:val="left"/>
      <w:pPr>
        <w:ind w:left="21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808A9E8">
      <w:start w:val="1"/>
      <w:numFmt w:val="lowerLetter"/>
      <w:lvlText w:val="%5"/>
      <w:lvlJc w:val="left"/>
      <w:pPr>
        <w:ind w:left="28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48C5326">
      <w:start w:val="1"/>
      <w:numFmt w:val="lowerRoman"/>
      <w:lvlText w:val="%6"/>
      <w:lvlJc w:val="left"/>
      <w:pPr>
        <w:ind w:left="36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30825C2">
      <w:start w:val="1"/>
      <w:numFmt w:val="decimal"/>
      <w:lvlText w:val="%7"/>
      <w:lvlJc w:val="left"/>
      <w:pPr>
        <w:ind w:left="43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E1F4D8A4">
      <w:start w:val="1"/>
      <w:numFmt w:val="lowerLetter"/>
      <w:lvlText w:val="%8"/>
      <w:lvlJc w:val="left"/>
      <w:pPr>
        <w:ind w:left="50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BF0A8448">
      <w:start w:val="1"/>
      <w:numFmt w:val="lowerRoman"/>
      <w:lvlText w:val="%9"/>
      <w:lvlJc w:val="left"/>
      <w:pPr>
        <w:ind w:left="57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7FEA0217"/>
    <w:multiLevelType w:val="hybridMultilevel"/>
    <w:tmpl w:val="35706B2A"/>
    <w:lvl w:ilvl="0" w:tplc="C7BE7368">
      <w:start w:val="1"/>
      <w:numFmt w:val="upp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84C"/>
    <w:rsid w:val="000B45E8"/>
    <w:rsid w:val="0038484C"/>
    <w:rsid w:val="00BA2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877AD"/>
  <w15:chartTrackingRefBased/>
  <w15:docId w15:val="{B5352907-6188-439B-85E2-03CC4C430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next w:val="Normal"/>
    <w:link w:val="Heading2Char"/>
    <w:uiPriority w:val="9"/>
    <w:semiHidden/>
    <w:unhideWhenUsed/>
    <w:qFormat/>
    <w:rsid w:val="0038484C"/>
    <w:pPr>
      <w:keepNext/>
      <w:keepLines/>
      <w:spacing w:after="0" w:line="256" w:lineRule="auto"/>
      <w:ind w:left="10" w:hanging="10"/>
      <w:outlineLvl w:val="1"/>
    </w:pPr>
    <w:rPr>
      <w:rFonts w:ascii="Calibri" w:eastAsia="Calibri" w:hAnsi="Calibri" w:cs="Calibri"/>
      <w:b/>
      <w:color w:val="0F243E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4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484C"/>
    <w:rPr>
      <w:rFonts w:ascii="Calibri" w:eastAsia="Calibri" w:hAnsi="Calibri" w:cs="Calibri"/>
      <w:b/>
      <w:color w:val="0F243E"/>
      <w:sz w:val="24"/>
    </w:rPr>
  </w:style>
  <w:style w:type="table" w:customStyle="1" w:styleId="TableGrid">
    <w:name w:val="TableGrid"/>
    <w:rsid w:val="0038484C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BA291A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766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1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921</Words>
  <Characters>5252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Wright</dc:creator>
  <cp:keywords/>
  <dc:description/>
  <cp:lastModifiedBy>Jason Wright</cp:lastModifiedBy>
  <cp:revision>1</cp:revision>
  <dcterms:created xsi:type="dcterms:W3CDTF">2019-05-07T20:30:00Z</dcterms:created>
  <dcterms:modified xsi:type="dcterms:W3CDTF">2019-05-07T20:42:00Z</dcterms:modified>
</cp:coreProperties>
</file>